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17" w:rsidRPr="00F64BFA" w:rsidRDefault="00710D17" w:rsidP="00710D1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64BF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Охрана здоровья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710D17" w:rsidRPr="00F64BFA" w:rsidTr="001478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D17" w:rsidRPr="00F64BFA" w:rsidRDefault="00710D17" w:rsidP="001478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710D17" w:rsidRPr="00F64BFA" w:rsidRDefault="00710D17" w:rsidP="00710D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F64BFA">
        <w:rPr>
          <w:rFonts w:ascii="Tahoma" w:eastAsia="Times New Roman" w:hAnsi="Tahoma" w:cs="Tahoma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4BC9FC29" wp14:editId="1EDB83EB">
            <wp:extent cx="1390650" cy="1428750"/>
            <wp:effectExtent l="0" t="0" r="0" b="0"/>
            <wp:docPr id="1" name="Рисунок 1" descr="http://shkolakar.ucoz.ru/medicina/im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kar.ucoz.ru/medicina/imed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17" w:rsidRPr="00F64BFA" w:rsidRDefault="00710D17" w:rsidP="00710D17">
      <w:pPr>
        <w:shd w:val="clear" w:color="auto" w:fill="FFFFFF"/>
        <w:spacing w:after="0" w:line="330" w:lineRule="atLeast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b/>
          <w:bCs/>
          <w:lang w:eastAsia="ru-RU"/>
        </w:rPr>
        <w:t>Основная</w:t>
      </w:r>
      <w:r w:rsidRPr="00F64BFA">
        <w:rPr>
          <w:rFonts w:ascii="Arial" w:eastAsia="Times New Roman" w:hAnsi="Arial" w:cs="Arial"/>
          <w:lang w:eastAsia="ru-RU"/>
        </w:rPr>
        <w:t> </w:t>
      </w:r>
      <w:r w:rsidRPr="00F64BFA">
        <w:rPr>
          <w:rFonts w:ascii="Arial" w:eastAsia="Times New Roman" w:hAnsi="Arial" w:cs="Arial"/>
          <w:b/>
          <w:bCs/>
          <w:lang w:eastAsia="ru-RU"/>
        </w:rPr>
        <w:t xml:space="preserve">цель медицинского обслуживания в школе – это контроль состояния здоровья обучающихся, оказание первой медицинской и </w:t>
      </w:r>
      <w:r w:rsidR="002A1EF5">
        <w:rPr>
          <w:rFonts w:ascii="Arial" w:eastAsia="Times New Roman" w:hAnsi="Arial" w:cs="Arial"/>
          <w:b/>
          <w:bCs/>
          <w:lang w:eastAsia="ru-RU"/>
        </w:rPr>
        <w:t>до</w:t>
      </w:r>
      <w:r w:rsidRPr="00F64BFA">
        <w:rPr>
          <w:rFonts w:ascii="Arial" w:eastAsia="Times New Roman" w:hAnsi="Arial" w:cs="Arial"/>
          <w:b/>
          <w:bCs/>
          <w:lang w:eastAsia="ru-RU"/>
        </w:rPr>
        <w:t>врачебной помощи.</w:t>
      </w:r>
    </w:p>
    <w:p w:rsidR="00710D17" w:rsidRPr="00F64BFA" w:rsidRDefault="00710D17" w:rsidP="00710D17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F64BFA">
        <w:rPr>
          <w:rFonts w:ascii="Arial" w:eastAsia="Times New Roman" w:hAnsi="Arial" w:cs="Arial"/>
          <w:lang w:eastAsia="ru-RU"/>
        </w:rPr>
        <w:t>Ежегодно, на основании СанПиН, составляется план мероприятий по обслуживанию школьников, профилактике инфекционных заболеваний.</w:t>
      </w:r>
    </w:p>
    <w:p w:rsidR="00710D17" w:rsidRPr="00F64BFA" w:rsidRDefault="00710D17" w:rsidP="00710D17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Основным направлением работы являются профилактические осмотры школьников. Основная цель профилактической и оздоровительной работы в школе заключаются с одной стороны, в оценке влияния школьной программы, организации режима и условий обучения и воспитания в школе на здоровье обучающихся, с другой – в определении эффективности проводимых мероприятий, направленных в первую очередь на укрепление здоровья детей.</w:t>
      </w:r>
    </w:p>
    <w:p w:rsidR="00710D17" w:rsidRPr="00F64BFA" w:rsidRDefault="00710D17" w:rsidP="00710D17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Основные сведения о состоянии здоровья обучающихся медицинская сестра школы получает в результате углубленных медицинских осмотров детей. Профилактические осмотры декретированных возрастов осуществляется бригадой специалистов по графику.</w:t>
      </w:r>
    </w:p>
    <w:p w:rsidR="00710D17" w:rsidRPr="00F64BFA" w:rsidRDefault="00710D17" w:rsidP="00710D17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Данные осмотров регистрируются в индивидуальные карты развития школьников. Результаты углубленного осмотра определяют группу здоровья, медицинскую группу по занятиям физической культурой в школе.</w:t>
      </w:r>
    </w:p>
    <w:p w:rsidR="00710D17" w:rsidRPr="00F64BFA" w:rsidRDefault="00710D17" w:rsidP="00710D17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Ведётся мониторинг состояния здоровья обучающихся.Если при углубленном осмотре у обучающихся выявлены отклонения, требующие консультации специалиста, то они направляются в детскую поликлинику к данному специалисту.</w:t>
      </w:r>
    </w:p>
    <w:p w:rsidR="00710D17" w:rsidRPr="00F64BFA" w:rsidRDefault="00710D17" w:rsidP="00710D17">
      <w:pPr>
        <w:shd w:val="clear" w:color="auto" w:fill="FFFFFF"/>
        <w:spacing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Одно из ведущих направлений работы школьной медсестры – иммунопрофилактика инфекционных заболеваний. Вакцинация обучающихся проводится согласно календарного плана. Прививки проводятся одноразовыми шприцами и иглами.</w:t>
      </w:r>
    </w:p>
    <w:p w:rsidR="00710D17" w:rsidRPr="00A07585" w:rsidRDefault="00710D17" w:rsidP="00710D17">
      <w:pPr>
        <w:spacing w:line="480" w:lineRule="auto"/>
        <w:rPr>
          <w:rFonts w:ascii="Arial" w:hAnsi="Arial" w:cs="Arial"/>
        </w:rPr>
      </w:pPr>
    </w:p>
    <w:p w:rsidR="0056136E" w:rsidRDefault="0056136E"/>
    <w:sectPr w:rsidR="0056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17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A1EF5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0D1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2020-03-14T08:02:00Z</dcterms:created>
  <dcterms:modified xsi:type="dcterms:W3CDTF">2020-03-14T08:04:00Z</dcterms:modified>
</cp:coreProperties>
</file>