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01" w:rsidRDefault="00E31E01" w:rsidP="00E31E01">
      <w:pPr>
        <w:jc w:val="center"/>
        <w:rPr>
          <w:b/>
        </w:rPr>
      </w:pPr>
      <w:r w:rsidRPr="00CA1452">
        <w:rPr>
          <w:b/>
        </w:rPr>
        <w:t xml:space="preserve"> </w:t>
      </w:r>
      <w:r>
        <w:rPr>
          <w:b/>
        </w:rPr>
        <w:t>Ф</w:t>
      </w:r>
      <w:r w:rsidRPr="00CA1452">
        <w:rPr>
          <w:b/>
        </w:rPr>
        <w:t>инансовое обеспечение деятельности ОУ</w:t>
      </w:r>
      <w:bookmarkStart w:id="0" w:name="_GoBack"/>
      <w:bookmarkEnd w:id="0"/>
    </w:p>
    <w:p w:rsidR="00E31E01" w:rsidRPr="00CA1452" w:rsidRDefault="00E31E01" w:rsidP="00E31E01">
      <w:pPr>
        <w:jc w:val="center"/>
        <w:rPr>
          <w:b/>
        </w:rPr>
      </w:pPr>
    </w:p>
    <w:p w:rsidR="00E31E01" w:rsidRPr="00CA1452" w:rsidRDefault="00E31E01" w:rsidP="00E31E01">
      <w:pPr>
        <w:jc w:val="both"/>
        <w:rPr>
          <w:b/>
        </w:rPr>
      </w:pPr>
      <w:r w:rsidRPr="00CA1452">
        <w:t>1.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ОУ Учредителем или приобретенных ОУ за счет средств, выделяемых ему Учредителем на приобретение такого имущества, расходов на уплату налогов, в качестве объекта налогообложения по которым является соответствующее имущество, в т. ч. земельные участки.</w:t>
      </w:r>
    </w:p>
    <w:p w:rsidR="00E31E01" w:rsidRPr="00CA1452" w:rsidRDefault="00E31E01" w:rsidP="00E31E01">
      <w:pPr>
        <w:autoSpaceDE w:val="0"/>
        <w:autoSpaceDN w:val="0"/>
        <w:adjustRightInd w:val="0"/>
        <w:jc w:val="both"/>
      </w:pPr>
      <w:r w:rsidRPr="00CA1452">
        <w:t>2. Источниками формирования финансовых средств ОУ являются:</w:t>
      </w:r>
    </w:p>
    <w:p w:rsidR="00E31E01" w:rsidRPr="00CA1452" w:rsidRDefault="00E31E01" w:rsidP="00E31E01">
      <w:pPr>
        <w:autoSpaceDE w:val="0"/>
        <w:autoSpaceDN w:val="0"/>
        <w:adjustRightInd w:val="0"/>
        <w:jc w:val="both"/>
      </w:pPr>
      <w:r w:rsidRPr="00CA1452">
        <w:t xml:space="preserve">– средства бюджета </w:t>
      </w:r>
      <w:r w:rsidRPr="00691799">
        <w:t>мун</w:t>
      </w:r>
      <w:r>
        <w:t xml:space="preserve">иципального образования «Дахадаевский </w:t>
      </w:r>
      <w:r w:rsidRPr="00691799">
        <w:t>район»</w:t>
      </w:r>
      <w:r w:rsidRPr="00CA1452">
        <w:t xml:space="preserve"> в виде субсидии на выполнение муниципального задания, и иные цели;</w:t>
      </w:r>
    </w:p>
    <w:p w:rsidR="00E31E01" w:rsidRPr="00CA1452" w:rsidRDefault="00E31E01" w:rsidP="00E31E01">
      <w:pPr>
        <w:autoSpaceDE w:val="0"/>
        <w:autoSpaceDN w:val="0"/>
        <w:adjustRightInd w:val="0"/>
        <w:jc w:val="both"/>
      </w:pPr>
      <w:r w:rsidRPr="00CA1452">
        <w:t>– средства, поступающие от приносящей доход деятельности;</w:t>
      </w:r>
    </w:p>
    <w:p w:rsidR="00E31E01" w:rsidRPr="00CA1452" w:rsidRDefault="00E31E01" w:rsidP="00E31E01">
      <w:pPr>
        <w:autoSpaceDE w:val="0"/>
        <w:autoSpaceDN w:val="0"/>
        <w:adjustRightInd w:val="0"/>
        <w:jc w:val="both"/>
      </w:pPr>
      <w:r w:rsidRPr="00CA1452">
        <w:t>– другие источники в соответствии с законодательством Российской Федерации.</w:t>
      </w:r>
    </w:p>
    <w:p w:rsidR="00E31E01" w:rsidRPr="00CA1452" w:rsidRDefault="00E31E01" w:rsidP="00E31E01">
      <w:pPr>
        <w:autoSpaceDE w:val="0"/>
        <w:autoSpaceDN w:val="0"/>
        <w:adjustRightInd w:val="0"/>
        <w:jc w:val="both"/>
      </w:pPr>
      <w:r w:rsidRPr="00CA1452">
        <w:t>3. ОУ вправе осуществлять приносящую доход деятельность, предусмотренную Уставом, лишь постольку, поскольку это служит достижению целей, ради которых оно создано.</w:t>
      </w:r>
    </w:p>
    <w:p w:rsidR="00E31E01" w:rsidRPr="00CA1452" w:rsidRDefault="00E31E01" w:rsidP="00E31E01">
      <w:pPr>
        <w:autoSpaceDE w:val="0"/>
        <w:autoSpaceDN w:val="0"/>
        <w:adjustRightInd w:val="0"/>
        <w:jc w:val="both"/>
      </w:pPr>
      <w:r w:rsidRPr="00CA1452">
        <w:t>4. Привлечение Учреждением дополнительных средств не влечет за собой снижение нормативов и (или) абсолютных размеров финансового обеспечения его деятельности за счет средств Учредителя.</w:t>
      </w:r>
    </w:p>
    <w:p w:rsidR="00E31E01" w:rsidRPr="00CA1452" w:rsidRDefault="00E31E01" w:rsidP="00E31E01">
      <w:pPr>
        <w:autoSpaceDE w:val="0"/>
        <w:autoSpaceDN w:val="0"/>
        <w:adjustRightInd w:val="0"/>
        <w:jc w:val="both"/>
        <w:rPr>
          <w:highlight w:val="green"/>
        </w:rPr>
      </w:pPr>
      <w:r w:rsidRPr="00CA1452">
        <w:t>5. ОУ самостоятельно осуществляет финансово-хозяйственную деятельность. Финансовые и материальные средства, закрепленные за ОУ Учредителем, используются им в соответствии с Уставом и изъятию не подлежат, если иное не предусмотрено законодательством Российской Федерации.</w:t>
      </w:r>
    </w:p>
    <w:p w:rsidR="00E31E01" w:rsidRPr="00CA1452" w:rsidRDefault="00E31E01" w:rsidP="00E31E01">
      <w:pPr>
        <w:autoSpaceDE w:val="0"/>
        <w:autoSpaceDN w:val="0"/>
        <w:adjustRightInd w:val="0"/>
        <w:jc w:val="both"/>
      </w:pPr>
      <w:r w:rsidRPr="00CA1452">
        <w:t xml:space="preserve">6. Имущество ОУ закрепляется за ним на праве оперативного управления в соответствии с </w:t>
      </w:r>
      <w:hyperlink r:id="rId5" w:history="1">
        <w:r w:rsidRPr="00CA1452">
          <w:t>Гражданским кодексом</w:t>
        </w:r>
      </w:hyperlink>
      <w:r w:rsidRPr="00CA1452">
        <w:t xml:space="preserve"> Российской Федерации </w:t>
      </w:r>
      <w:r w:rsidRPr="00CA1452">
        <w:rPr>
          <w:rFonts w:eastAsia="Calibri"/>
          <w:lang w:eastAsia="en-US"/>
        </w:rPr>
        <w:t>(часть первая) от 30.11.1994 г. № 51-ФЗ</w:t>
      </w:r>
      <w:r w:rsidRPr="00CA1452">
        <w:t>.</w:t>
      </w:r>
    </w:p>
    <w:p w:rsidR="00E31E01" w:rsidRPr="00CA1452" w:rsidRDefault="00E31E01" w:rsidP="00E31E01">
      <w:pPr>
        <w:jc w:val="both"/>
      </w:pPr>
      <w:r w:rsidRPr="00CA1452">
        <w:t>Земельный участок, необходимый для выполнения ОУ своих уставных задач, принадлежит ему на праве постоянного (бессрочного) пользования.</w:t>
      </w:r>
    </w:p>
    <w:p w:rsidR="00E31E01" w:rsidRPr="00CA1452" w:rsidRDefault="00E31E01" w:rsidP="00E31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452">
        <w:rPr>
          <w:rFonts w:ascii="Times New Roman" w:hAnsi="Times New Roman" w:cs="Times New Roman"/>
          <w:sz w:val="24"/>
          <w:szCs w:val="24"/>
        </w:rPr>
        <w:t>7. ОУ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E31E01" w:rsidRPr="00CA1452" w:rsidRDefault="00E31E01" w:rsidP="00E31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452">
        <w:rPr>
          <w:rFonts w:ascii="Times New Roman" w:hAnsi="Times New Roman" w:cs="Times New Roman"/>
          <w:sz w:val="24"/>
          <w:szCs w:val="24"/>
        </w:rPr>
        <w:t>8. ОУ отвечает по своим обязательствам всем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закрепленного за ним Учредителем или приобретенным ОУ за счет средств, выделенных ему учредителем на приобретение этого имущества.</w:t>
      </w:r>
    </w:p>
    <w:p w:rsidR="00E31E01" w:rsidRPr="00CA1452" w:rsidRDefault="00E31E01" w:rsidP="00E31E01">
      <w:pPr>
        <w:jc w:val="both"/>
      </w:pPr>
      <w:r w:rsidRPr="00CA1452">
        <w:t>9. ОУ без согласия собственника не вправе распоряжаться особо ценным движимым имуществом, закрепленным за ним собственником или приобретенным ОУ за счет средств, выделенных ему собственником на приобретение такого имущества, а также недвижимым имуществом.</w:t>
      </w:r>
    </w:p>
    <w:p w:rsidR="00E31E01" w:rsidRPr="00CA1452" w:rsidRDefault="00E31E01" w:rsidP="00E31E01">
      <w:pPr>
        <w:jc w:val="both"/>
      </w:pPr>
      <w:r w:rsidRPr="00CA1452">
        <w:t>Остальным находящимся на праве оперативного управления имуществом ОУ вправе распоряжаться самостоятельно, если иное не предусмотрено Федеральным законом от 12.01.1996 № 7-ФЗ "О некоммерческих организациях".</w:t>
      </w:r>
    </w:p>
    <w:p w:rsidR="00E31E01" w:rsidRPr="00CA1452" w:rsidRDefault="00E31E01" w:rsidP="00E31E01">
      <w:pPr>
        <w:jc w:val="both"/>
      </w:pPr>
      <w:r w:rsidRPr="00CA1452">
        <w:t>10. Под особо ценным движимым имуществом понимается имущество, без которого осуществление ОУ своей уставной деятельности будет существенно затруднено. Виды особо ценного движимого имущества определяются в порядке, установленном Учредителем.</w:t>
      </w:r>
    </w:p>
    <w:p w:rsidR="00E31E01" w:rsidRPr="00CA1452" w:rsidRDefault="00E31E01" w:rsidP="00E31E01">
      <w:pPr>
        <w:jc w:val="both"/>
      </w:pPr>
      <w:r w:rsidRPr="00CA1452">
        <w:t>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ОУ или о выделении средств на его приобретение.</w:t>
      </w:r>
    </w:p>
    <w:p w:rsidR="00E31E01" w:rsidRPr="00CA1452" w:rsidRDefault="00E31E01" w:rsidP="00E31E01">
      <w:pPr>
        <w:jc w:val="both"/>
      </w:pPr>
      <w:r w:rsidRPr="00CA1452">
        <w:t>11. В случае сдачи в аренду с согласия учредителя недвижимого имущества и особо ценного движимого имущества, закрепленного за ОУ учредителем или приобретенного ОУ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E31E01" w:rsidRPr="00CA1452" w:rsidRDefault="00E31E01" w:rsidP="00E31E01">
      <w:pPr>
        <w:jc w:val="both"/>
      </w:pPr>
      <w:r w:rsidRPr="00CA1452">
        <w:rPr>
          <w:color w:val="000000"/>
        </w:rPr>
        <w:lastRenderedPageBreak/>
        <w:t>12. ОУ в отношении денежных средств и имущества, закрепленного за ним на праве оперативного управления, обязано согласовывать в случаях и в порядке, установленном федеральными законами</w:t>
      </w:r>
      <w:r w:rsidRPr="00CA1452">
        <w:t>, законами Республики Дагестан</w:t>
      </w:r>
      <w:r w:rsidRPr="00CA1452">
        <w:rPr>
          <w:i/>
        </w:rPr>
        <w:t>,</w:t>
      </w:r>
      <w:r w:rsidRPr="00CA1452">
        <w:t xml:space="preserve"> иными нормативными правовыми актами</w:t>
      </w:r>
      <w:r w:rsidRPr="00CA1452">
        <w:rPr>
          <w:color w:val="000000"/>
        </w:rPr>
        <w:t>:</w:t>
      </w:r>
    </w:p>
    <w:p w:rsidR="00E31E01" w:rsidRPr="00CA1452" w:rsidRDefault="00E31E01" w:rsidP="00E31E01">
      <w:pPr>
        <w:jc w:val="both"/>
      </w:pPr>
      <w:r w:rsidRPr="00CA1452">
        <w:rPr>
          <w:color w:val="000000"/>
        </w:rPr>
        <w:t>– совершение ОУ крупных сделок и сделок, в совершении которых имеется заинтересованность;</w:t>
      </w:r>
    </w:p>
    <w:p w:rsidR="00E31E01" w:rsidRPr="00CA1452" w:rsidRDefault="00E31E01" w:rsidP="00E31E01">
      <w:pPr>
        <w:jc w:val="both"/>
      </w:pPr>
      <w:r w:rsidRPr="00CA1452">
        <w:rPr>
          <w:color w:val="000000"/>
        </w:rPr>
        <w:t>– внесение ОУ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ним собственником или приобретенного ОУ за счет средств, выделенных ему Собственником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</w:p>
    <w:p w:rsidR="00E31E01" w:rsidRPr="00CA1452" w:rsidRDefault="00E31E01" w:rsidP="00E31E01">
      <w:pPr>
        <w:jc w:val="both"/>
      </w:pPr>
      <w:r w:rsidRPr="00CA1452">
        <w:rPr>
          <w:color w:val="000000"/>
        </w:rPr>
        <w:t>– передачу ОУ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ОУ Собственником или приобретенного ОУ за счет средств, выделенных ему Собственником на приобретение такого имущества, а также недвижимого имущества.</w:t>
      </w:r>
    </w:p>
    <w:p w:rsidR="00E31E01" w:rsidRPr="00CA1452" w:rsidRDefault="00E31E01" w:rsidP="00E31E01">
      <w:pPr>
        <w:jc w:val="both"/>
      </w:pPr>
      <w:r w:rsidRPr="00CA1452">
        <w:t>Недвижимое имущество, закрепленное за ОУ или приобретенное ОУ за счет средств, выделенных ему Учредителем на приобретение этого имущества, а также находящееся у ОУ особо ценное движимое имущество, подлежит обособленному учету в установленном порядке.</w:t>
      </w:r>
    </w:p>
    <w:p w:rsidR="00E31E01" w:rsidRDefault="00E31E01" w:rsidP="00E31E01">
      <w:pPr>
        <w:jc w:val="center"/>
        <w:rPr>
          <w:b/>
        </w:rPr>
      </w:pPr>
    </w:p>
    <w:p w:rsidR="0056136E" w:rsidRDefault="0056136E"/>
    <w:sectPr w:rsidR="0056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01"/>
    <w:rsid w:val="00021E88"/>
    <w:rsid w:val="00022A2E"/>
    <w:rsid w:val="0002503B"/>
    <w:rsid w:val="0002588D"/>
    <w:rsid w:val="00027511"/>
    <w:rsid w:val="0005660A"/>
    <w:rsid w:val="000631CE"/>
    <w:rsid w:val="0009779D"/>
    <w:rsid w:val="000A17F3"/>
    <w:rsid w:val="000A264B"/>
    <w:rsid w:val="000E1D8C"/>
    <w:rsid w:val="000E28A8"/>
    <w:rsid w:val="000E2FF7"/>
    <w:rsid w:val="000F427A"/>
    <w:rsid w:val="0011195C"/>
    <w:rsid w:val="0013398A"/>
    <w:rsid w:val="00133E7B"/>
    <w:rsid w:val="001349CD"/>
    <w:rsid w:val="00134C84"/>
    <w:rsid w:val="00135DC4"/>
    <w:rsid w:val="001369A5"/>
    <w:rsid w:val="001700C9"/>
    <w:rsid w:val="001779D8"/>
    <w:rsid w:val="001833D4"/>
    <w:rsid w:val="001A5A3F"/>
    <w:rsid w:val="001C4EDF"/>
    <w:rsid w:val="002172B4"/>
    <w:rsid w:val="002505C8"/>
    <w:rsid w:val="00267F2D"/>
    <w:rsid w:val="00271557"/>
    <w:rsid w:val="002940AC"/>
    <w:rsid w:val="002C248B"/>
    <w:rsid w:val="002C53F3"/>
    <w:rsid w:val="002D07DA"/>
    <w:rsid w:val="002D4BC3"/>
    <w:rsid w:val="002D4CD3"/>
    <w:rsid w:val="002E399E"/>
    <w:rsid w:val="002F2665"/>
    <w:rsid w:val="00313550"/>
    <w:rsid w:val="00313E09"/>
    <w:rsid w:val="00320341"/>
    <w:rsid w:val="003255AD"/>
    <w:rsid w:val="003308A6"/>
    <w:rsid w:val="003417C8"/>
    <w:rsid w:val="00371AAC"/>
    <w:rsid w:val="003768D3"/>
    <w:rsid w:val="003A72BC"/>
    <w:rsid w:val="003C021A"/>
    <w:rsid w:val="003C1A86"/>
    <w:rsid w:val="003E3214"/>
    <w:rsid w:val="003E4F94"/>
    <w:rsid w:val="003E72AC"/>
    <w:rsid w:val="003F5890"/>
    <w:rsid w:val="003F7D59"/>
    <w:rsid w:val="00405DF8"/>
    <w:rsid w:val="00407E00"/>
    <w:rsid w:val="00410C48"/>
    <w:rsid w:val="00412A37"/>
    <w:rsid w:val="0041669E"/>
    <w:rsid w:val="00446147"/>
    <w:rsid w:val="00446A63"/>
    <w:rsid w:val="004531A4"/>
    <w:rsid w:val="00471621"/>
    <w:rsid w:val="00471E0B"/>
    <w:rsid w:val="0048659F"/>
    <w:rsid w:val="004A066F"/>
    <w:rsid w:val="004A13D9"/>
    <w:rsid w:val="004A4CC1"/>
    <w:rsid w:val="004A6BEB"/>
    <w:rsid w:val="004A6D8D"/>
    <w:rsid w:val="004B37B6"/>
    <w:rsid w:val="004C35DC"/>
    <w:rsid w:val="004C5747"/>
    <w:rsid w:val="004D078B"/>
    <w:rsid w:val="004E472B"/>
    <w:rsid w:val="004E57E7"/>
    <w:rsid w:val="004F6AA9"/>
    <w:rsid w:val="00502413"/>
    <w:rsid w:val="005072BB"/>
    <w:rsid w:val="00513AB4"/>
    <w:rsid w:val="0052516A"/>
    <w:rsid w:val="0056136E"/>
    <w:rsid w:val="00561A96"/>
    <w:rsid w:val="00564C0E"/>
    <w:rsid w:val="005671CA"/>
    <w:rsid w:val="00575A5C"/>
    <w:rsid w:val="00580D3A"/>
    <w:rsid w:val="00584504"/>
    <w:rsid w:val="005B41CA"/>
    <w:rsid w:val="005C284A"/>
    <w:rsid w:val="005C4EF5"/>
    <w:rsid w:val="005D0E4B"/>
    <w:rsid w:val="005D6E25"/>
    <w:rsid w:val="005E216E"/>
    <w:rsid w:val="005E6520"/>
    <w:rsid w:val="005F5380"/>
    <w:rsid w:val="00603E2A"/>
    <w:rsid w:val="00620958"/>
    <w:rsid w:val="00647F28"/>
    <w:rsid w:val="00652004"/>
    <w:rsid w:val="00664D57"/>
    <w:rsid w:val="00675726"/>
    <w:rsid w:val="00695302"/>
    <w:rsid w:val="006A0280"/>
    <w:rsid w:val="006A4804"/>
    <w:rsid w:val="006B1A07"/>
    <w:rsid w:val="006B5BD4"/>
    <w:rsid w:val="006C68AD"/>
    <w:rsid w:val="006E3EFC"/>
    <w:rsid w:val="006F0C57"/>
    <w:rsid w:val="00711D13"/>
    <w:rsid w:val="00723F21"/>
    <w:rsid w:val="00737D08"/>
    <w:rsid w:val="007412C4"/>
    <w:rsid w:val="00745E80"/>
    <w:rsid w:val="00757542"/>
    <w:rsid w:val="0076274C"/>
    <w:rsid w:val="007657FF"/>
    <w:rsid w:val="00776722"/>
    <w:rsid w:val="007A4776"/>
    <w:rsid w:val="007C2168"/>
    <w:rsid w:val="007C381A"/>
    <w:rsid w:val="007E1D45"/>
    <w:rsid w:val="007E26F6"/>
    <w:rsid w:val="007E4C31"/>
    <w:rsid w:val="007E7B14"/>
    <w:rsid w:val="007E7F3C"/>
    <w:rsid w:val="007F016F"/>
    <w:rsid w:val="00822C0F"/>
    <w:rsid w:val="00844769"/>
    <w:rsid w:val="008654FB"/>
    <w:rsid w:val="00871A69"/>
    <w:rsid w:val="0088033E"/>
    <w:rsid w:val="00881BCF"/>
    <w:rsid w:val="00887D96"/>
    <w:rsid w:val="008B5E56"/>
    <w:rsid w:val="008C2B00"/>
    <w:rsid w:val="008F3413"/>
    <w:rsid w:val="009020D1"/>
    <w:rsid w:val="00903B9C"/>
    <w:rsid w:val="00917EFF"/>
    <w:rsid w:val="00956536"/>
    <w:rsid w:val="00960FB7"/>
    <w:rsid w:val="0096188A"/>
    <w:rsid w:val="00961C51"/>
    <w:rsid w:val="009661EB"/>
    <w:rsid w:val="00985AA1"/>
    <w:rsid w:val="0098617E"/>
    <w:rsid w:val="009C3946"/>
    <w:rsid w:val="009D05F3"/>
    <w:rsid w:val="009E1622"/>
    <w:rsid w:val="009E404B"/>
    <w:rsid w:val="00A00AD2"/>
    <w:rsid w:val="00A0293D"/>
    <w:rsid w:val="00A050ED"/>
    <w:rsid w:val="00A10C62"/>
    <w:rsid w:val="00A10CF8"/>
    <w:rsid w:val="00A217ED"/>
    <w:rsid w:val="00A27E88"/>
    <w:rsid w:val="00A43B37"/>
    <w:rsid w:val="00A45A1C"/>
    <w:rsid w:val="00A54B34"/>
    <w:rsid w:val="00A576EB"/>
    <w:rsid w:val="00A579B5"/>
    <w:rsid w:val="00A625DE"/>
    <w:rsid w:val="00A62FD6"/>
    <w:rsid w:val="00A63D88"/>
    <w:rsid w:val="00A76540"/>
    <w:rsid w:val="00A91DAB"/>
    <w:rsid w:val="00A95C74"/>
    <w:rsid w:val="00AA1BCD"/>
    <w:rsid w:val="00AA1CAB"/>
    <w:rsid w:val="00AA4E31"/>
    <w:rsid w:val="00AB275E"/>
    <w:rsid w:val="00AD6420"/>
    <w:rsid w:val="00AD7004"/>
    <w:rsid w:val="00AD7772"/>
    <w:rsid w:val="00AF2B2E"/>
    <w:rsid w:val="00B004F5"/>
    <w:rsid w:val="00B23250"/>
    <w:rsid w:val="00B261A3"/>
    <w:rsid w:val="00B3419D"/>
    <w:rsid w:val="00B528BD"/>
    <w:rsid w:val="00B54584"/>
    <w:rsid w:val="00B71549"/>
    <w:rsid w:val="00B8689B"/>
    <w:rsid w:val="00B9710E"/>
    <w:rsid w:val="00B975A2"/>
    <w:rsid w:val="00BB67E6"/>
    <w:rsid w:val="00BF2AEC"/>
    <w:rsid w:val="00BF2CE4"/>
    <w:rsid w:val="00C1227F"/>
    <w:rsid w:val="00C1729B"/>
    <w:rsid w:val="00C31F6D"/>
    <w:rsid w:val="00C36F98"/>
    <w:rsid w:val="00C406B1"/>
    <w:rsid w:val="00C42A1C"/>
    <w:rsid w:val="00C440A0"/>
    <w:rsid w:val="00C505B3"/>
    <w:rsid w:val="00C60774"/>
    <w:rsid w:val="00C91D32"/>
    <w:rsid w:val="00C93BE0"/>
    <w:rsid w:val="00C93DF8"/>
    <w:rsid w:val="00C967D1"/>
    <w:rsid w:val="00CB3E8C"/>
    <w:rsid w:val="00CD3B79"/>
    <w:rsid w:val="00CE19E6"/>
    <w:rsid w:val="00CF4E33"/>
    <w:rsid w:val="00CF76E5"/>
    <w:rsid w:val="00D02969"/>
    <w:rsid w:val="00D131BE"/>
    <w:rsid w:val="00D14CD4"/>
    <w:rsid w:val="00D22739"/>
    <w:rsid w:val="00D25D68"/>
    <w:rsid w:val="00D45B7A"/>
    <w:rsid w:val="00D46A54"/>
    <w:rsid w:val="00D74C3F"/>
    <w:rsid w:val="00D755BB"/>
    <w:rsid w:val="00D82EC9"/>
    <w:rsid w:val="00D961B4"/>
    <w:rsid w:val="00D9620A"/>
    <w:rsid w:val="00D97879"/>
    <w:rsid w:val="00DD14CA"/>
    <w:rsid w:val="00DE3A8F"/>
    <w:rsid w:val="00DF4FE2"/>
    <w:rsid w:val="00E07C64"/>
    <w:rsid w:val="00E24E2A"/>
    <w:rsid w:val="00E31E01"/>
    <w:rsid w:val="00E448B3"/>
    <w:rsid w:val="00E56644"/>
    <w:rsid w:val="00E649D9"/>
    <w:rsid w:val="00E64C65"/>
    <w:rsid w:val="00E714C8"/>
    <w:rsid w:val="00E77524"/>
    <w:rsid w:val="00E837C4"/>
    <w:rsid w:val="00EA07D5"/>
    <w:rsid w:val="00EA45F8"/>
    <w:rsid w:val="00ED6242"/>
    <w:rsid w:val="00ED6F0A"/>
    <w:rsid w:val="00EE1D6E"/>
    <w:rsid w:val="00EE735C"/>
    <w:rsid w:val="00F17AA4"/>
    <w:rsid w:val="00F276F3"/>
    <w:rsid w:val="00F379FF"/>
    <w:rsid w:val="00F529DC"/>
    <w:rsid w:val="00F6530D"/>
    <w:rsid w:val="00F710DA"/>
    <w:rsid w:val="00F7164F"/>
    <w:rsid w:val="00F7583C"/>
    <w:rsid w:val="00F82104"/>
    <w:rsid w:val="00F87A70"/>
    <w:rsid w:val="00F93A06"/>
    <w:rsid w:val="00FA1CC9"/>
    <w:rsid w:val="00FA3D5F"/>
    <w:rsid w:val="00FB34F2"/>
    <w:rsid w:val="00FD24D3"/>
    <w:rsid w:val="00FD2587"/>
    <w:rsid w:val="00FE4BAA"/>
    <w:rsid w:val="00FE6FA4"/>
    <w:rsid w:val="00FF358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1E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1E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0064072.2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4212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2020-03-14T07:25:00Z</dcterms:created>
  <dcterms:modified xsi:type="dcterms:W3CDTF">2020-03-14T07:27:00Z</dcterms:modified>
</cp:coreProperties>
</file>